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C0" w:rsidRDefault="000B6AC0" w:rsidP="000B6A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Wymagania edukacyjne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dla zawodu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technik elektronik – </w:t>
      </w:r>
      <w:r w:rsidR="007B7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technika cyfrowa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 klasa </w:t>
      </w:r>
      <w:r w:rsidR="007B7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b - 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2022/2023</w:t>
      </w:r>
    </w:p>
    <w:p w:rsidR="00A675F9" w:rsidRPr="008707DF" w:rsidRDefault="00A675F9" w:rsidP="00453D4A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D4E67" w:rsidRDefault="00453D4A" w:rsidP="00453D4A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niedostateczną</w:t>
      </w:r>
      <w:r w:rsidR="0032010E">
        <w:rPr>
          <w:rStyle w:val="fontstyle01"/>
          <w:rFonts w:ascii="Times New Roman" w:hAnsi="Times New Roman" w:cs="Times New Roman"/>
          <w:sz w:val="24"/>
          <w:szCs w:val="24"/>
        </w:rPr>
        <w:t>, gdy:</w:t>
      </w:r>
    </w:p>
    <w:p w:rsidR="009E356A" w:rsidRPr="00D62295" w:rsidRDefault="009E356A" w:rsidP="00453D4A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EB3627" w:rsidRDefault="00EB3627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36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nie przestrzega podstawowych zasad kultury</w:t>
      </w:r>
      <w:r w:rsidR="005550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etyki,</w:t>
      </w:r>
    </w:p>
    <w:p w:rsidR="004274B7" w:rsidRDefault="00EB3627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nie opanował podstawowych </w:t>
      </w:r>
      <w:r w:rsidR="00427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wiadomości i braki te przekreślają możliwość uzyskania przez ucznia wiedzy z </w:t>
      </w:r>
      <w:r w:rsidR="00496A55">
        <w:rPr>
          <w:rFonts w:ascii="Times New Roman" w:hAnsi="Times New Roman" w:cs="Times New Roman"/>
          <w:bCs/>
          <w:color w:val="000000"/>
          <w:sz w:val="24"/>
          <w:szCs w:val="24"/>
        </w:rPr>
        <w:t>techniki cyfrowej</w:t>
      </w:r>
      <w:r w:rsidR="00427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ciągu dalszej nauki,</w:t>
      </w:r>
    </w:p>
    <w:p w:rsidR="00037124" w:rsidRDefault="00037124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potrafi przy pomocy nauczyciela rozwiązać typowych zadań o niewielkim stopniu trudności,</w:t>
      </w:r>
    </w:p>
    <w:p w:rsidR="00DE15E9" w:rsidRDefault="00D555E9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 trakcie ustnych odpowiedzi i prac pisemnych pojawiają się znaczące błędy rzeczowe,</w:t>
      </w:r>
    </w:p>
    <w:p w:rsidR="00D555E9" w:rsidRDefault="00D555E9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wykazuje się zupełną nieznajomość nazewnictwa przedmiotowego,</w:t>
      </w:r>
    </w:p>
    <w:p w:rsidR="00AD4E67" w:rsidRDefault="00D555E9" w:rsidP="00453D4A">
      <w:pPr>
        <w:spacing w:after="0" w:line="360" w:lineRule="auto"/>
        <w:rPr>
          <w:rStyle w:val="Uwydatnieni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posiada zeszytu przedmiotowego.</w:t>
      </w:r>
    </w:p>
    <w:p w:rsidR="007305CB" w:rsidRPr="007305CB" w:rsidRDefault="007305CB" w:rsidP="00453D4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1863" w:rsidRDefault="00F47D6A" w:rsidP="001745C9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>Uczeń otrzymuje ocenę dopuszczającą, gdy:</w:t>
      </w:r>
    </w:p>
    <w:p w:rsidR="00555090" w:rsidRPr="00D62295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555090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przestrzega zasad kultury oraz etyki,</w:t>
      </w:r>
    </w:p>
    <w:p w:rsidR="00037A09" w:rsidRDefault="00037A09" w:rsidP="00037A09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przy pomocy nauczyciela typowe zadania o niewielkim stopniu trudności,</w:t>
      </w:r>
    </w:p>
    <w:p w:rsidR="007B7FEC" w:rsidRDefault="007B7FEC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podstawowe aksjomaty algebry Boole’a</w:t>
      </w:r>
    </w:p>
    <w:p w:rsidR="007B7FEC" w:rsidRDefault="00484599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wykonać minimalizację funkcji z wykorzystaniem tablicy Karnaugha (funkcje 3-elementowe),</w:t>
      </w:r>
    </w:p>
    <w:p w:rsidR="007A6F66" w:rsidRDefault="007A6F66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wykazuje się znajomością symboli bramek i przerzutników,</w:t>
      </w:r>
    </w:p>
    <w:p w:rsidR="007A6F66" w:rsidRDefault="007A6F66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realizuje proste funkcje logiczne za pomocą bramek i przerzutników,</w:t>
      </w:r>
    </w:p>
    <w:p w:rsidR="00496A55" w:rsidRDefault="00496A55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</w:t>
      </w:r>
      <w:r w:rsidR="00F5557A">
        <w:rPr>
          <w:rStyle w:val="fontstyle01"/>
          <w:rFonts w:ascii="Times New Roman" w:hAnsi="Times New Roman" w:cs="Times New Roman"/>
          <w:b w:val="0"/>
          <w:sz w:val="24"/>
          <w:szCs w:val="24"/>
        </w:rPr>
        <w:t>rafi rozwiązać proste zadania stosując funkcje przełączające,</w:t>
      </w:r>
    </w:p>
    <w:p w:rsidR="00F5557A" w:rsidRDefault="00F5557A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wykazuje się podstawową znajomością zapisów dwójkowych stosowanych w arytmetyce urządzeń,</w:t>
      </w:r>
    </w:p>
    <w:p w:rsidR="00F5557A" w:rsidRDefault="00F5557A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symbole graficzne sumatora i komparatora,</w:t>
      </w:r>
    </w:p>
    <w:p w:rsidR="00F5557A" w:rsidRDefault="00F5557A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zrealizować prosty sumator i komparator,</w:t>
      </w:r>
    </w:p>
    <w:p w:rsidR="00F5557A" w:rsidRDefault="00F5557A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zna podstawowe układy liczników realizowanych </w:t>
      </w:r>
      <w:r w:rsidR="00037A09">
        <w:rPr>
          <w:rStyle w:val="fontstyle01"/>
          <w:rFonts w:ascii="Times New Roman" w:hAnsi="Times New Roman" w:cs="Times New Roman"/>
          <w:b w:val="0"/>
          <w:sz w:val="24"/>
          <w:szCs w:val="24"/>
        </w:rPr>
        <w:t>w oparciu o przerzutniki,</w:t>
      </w:r>
    </w:p>
    <w:p w:rsidR="00037A09" w:rsidRDefault="00037A09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wyjaśnić zasadę działania licznik synchronicznego i asynchronicznego,</w:t>
      </w:r>
    </w:p>
    <w:p w:rsidR="00037A09" w:rsidRDefault="00037A09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ma wiedzę dotyczącą działania podstawowych rejestrów,</w:t>
      </w:r>
    </w:p>
    <w:p w:rsidR="00037A09" w:rsidRDefault="00037A09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potrafi w stopniu podstawowym posługiwać się danymi technicznymi poznanych rejestrów, </w:t>
      </w:r>
    </w:p>
    <w:p w:rsidR="005959FD" w:rsidRDefault="00F77E60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wykazuje się biernym uczestnictwem w lekcjach,</w:t>
      </w:r>
    </w:p>
    <w:p w:rsidR="00F77E60" w:rsidRPr="00F77E60" w:rsidRDefault="006E343F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- posiada zeszyt przedmiotowy.</w:t>
      </w:r>
    </w:p>
    <w:p w:rsidR="00F5557A" w:rsidRPr="00453D4A" w:rsidRDefault="00F5557A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0760F" w:rsidRDefault="00A0760F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</w:t>
      </w:r>
      <w:r w:rsidR="00B516A5">
        <w:rPr>
          <w:rStyle w:val="fontstyle01"/>
          <w:rFonts w:ascii="Times New Roman" w:hAnsi="Times New Roman" w:cs="Times New Roman"/>
          <w:sz w:val="24"/>
          <w:szCs w:val="24"/>
        </w:rPr>
        <w:t>stateczną</w:t>
      </w:r>
      <w:r>
        <w:rPr>
          <w:rStyle w:val="fontstyle01"/>
          <w:rFonts w:ascii="Times New Roman" w:hAnsi="Times New Roman" w:cs="Times New Roman"/>
          <w:sz w:val="24"/>
          <w:szCs w:val="24"/>
        </w:rPr>
        <w:t>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037A09" w:rsidRPr="00D62295" w:rsidRDefault="00037A0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D4E67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dopuszczającej,</w:t>
      </w:r>
    </w:p>
    <w:p w:rsidR="000D7519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zadania o średnim stopniu trudności, czasami z pomocą nauczyciela,</w:t>
      </w:r>
    </w:p>
    <w:p w:rsidR="000D7519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opanował podstawowe wiadomości i umiejętności</w:t>
      </w:r>
      <w:r w:rsidR="00B852C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umożliwiające postępy w dalszym uczeniu się i komunikowaniu, potrafi formułować pytania dotyczące aktualnie omawianych problemów, zdobytą wiedzę odnosi do praktyki,</w:t>
      </w:r>
    </w:p>
    <w:p w:rsidR="00D62295" w:rsidRDefault="00037A0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dokonać minimalizacji funkcji 4-elementowej za pomocą tablicy Karnaugha,</w:t>
      </w:r>
    </w:p>
    <w:p w:rsidR="00037A09" w:rsidRDefault="00037A0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7677A">
        <w:rPr>
          <w:rStyle w:val="fontstyle01"/>
          <w:rFonts w:ascii="Times New Roman" w:hAnsi="Times New Roman" w:cs="Times New Roman"/>
          <w:b w:val="0"/>
          <w:sz w:val="24"/>
          <w:szCs w:val="24"/>
        </w:rPr>
        <w:t>rozwiązuje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proste obwody przełączające,</w:t>
      </w:r>
    </w:p>
    <w:p w:rsidR="00037A09" w:rsidRDefault="00037A0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7677A">
        <w:rPr>
          <w:rStyle w:val="fontstyle01"/>
          <w:rFonts w:ascii="Times New Roman" w:hAnsi="Times New Roman" w:cs="Times New Roman"/>
          <w:b w:val="0"/>
          <w:sz w:val="24"/>
          <w:szCs w:val="24"/>
        </w:rPr>
        <w:t>zapisuje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proste funkcje przełączające</w:t>
      </w:r>
      <w:r w:rsidR="0077677A">
        <w:rPr>
          <w:rStyle w:val="fontstyle01"/>
          <w:rFonts w:ascii="Times New Roman" w:hAnsi="Times New Roman" w:cs="Times New Roman"/>
          <w:b w:val="0"/>
          <w:sz w:val="24"/>
          <w:szCs w:val="24"/>
        </w:rPr>
        <w:t>,</w:t>
      </w:r>
    </w:p>
    <w:p w:rsidR="0077677A" w:rsidRDefault="0077677A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podstawowe charakterystyki bramek i przerzutników,</w:t>
      </w:r>
    </w:p>
    <w:p w:rsidR="005A02D0" w:rsidRDefault="005A02D0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realizuje podstawowe układy z bramek i przerzutników oraz dokonuje ich analizy,</w:t>
      </w:r>
    </w:p>
    <w:p w:rsidR="00F97B01" w:rsidRDefault="00F97B01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A02D0">
        <w:rPr>
          <w:rStyle w:val="fontstyle01"/>
          <w:rFonts w:ascii="Times New Roman" w:hAnsi="Times New Roman" w:cs="Times New Roman"/>
          <w:b w:val="0"/>
          <w:sz w:val="24"/>
          <w:szCs w:val="24"/>
        </w:rPr>
        <w:t>realizuje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sumator szeregowy z sumatorów prostych,</w:t>
      </w:r>
    </w:p>
    <w:p w:rsidR="00F97B01" w:rsidRDefault="00F97B01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A02D0">
        <w:rPr>
          <w:rStyle w:val="fontstyle01"/>
          <w:rFonts w:ascii="Times New Roman" w:hAnsi="Times New Roman" w:cs="Times New Roman"/>
          <w:b w:val="0"/>
          <w:sz w:val="24"/>
          <w:szCs w:val="24"/>
        </w:rPr>
        <w:t>realizuje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komparator wielobitowy z komparatorów jednobitowych,</w:t>
      </w:r>
    </w:p>
    <w:p w:rsidR="00F97B01" w:rsidRDefault="00F97B01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A02D0">
        <w:rPr>
          <w:rStyle w:val="fontstyle01"/>
          <w:rFonts w:ascii="Times New Roman" w:hAnsi="Times New Roman" w:cs="Times New Roman"/>
          <w:b w:val="0"/>
          <w:sz w:val="24"/>
          <w:szCs w:val="24"/>
        </w:rPr>
        <w:t>potrafi zaprojektować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proste liczniki synchroniczne i binarne,</w:t>
      </w:r>
    </w:p>
    <w:p w:rsidR="005A02D0" w:rsidRDefault="00F97B01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A02D0">
        <w:rPr>
          <w:rStyle w:val="fontstyle01"/>
          <w:rFonts w:ascii="Times New Roman" w:hAnsi="Times New Roman" w:cs="Times New Roman"/>
          <w:b w:val="0"/>
          <w:sz w:val="24"/>
          <w:szCs w:val="24"/>
        </w:rPr>
        <w:t>zna zasadę działania rejestrów szeregowych i równoległych,</w:t>
      </w:r>
    </w:p>
    <w:p w:rsidR="005A02D0" w:rsidRDefault="005A02D0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zasadę działania transkoderów, multiplekserów, demultiplekserów.</w:t>
      </w:r>
    </w:p>
    <w:p w:rsidR="005A02D0" w:rsidRDefault="005A02D0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386742" w:rsidRDefault="00386742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dobrą,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252F97" w:rsidRPr="00F44623" w:rsidRDefault="00252F97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dostatecznej,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właściwie wykorzystuje wiadomości, rozwiązuje samodzielnie typowe zadania,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zapisuje funkcje przełączające w postaci koniunkcyjnej i dysjunkcyjnej,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minimalizuje funkcje przełączające za pomocą tablic Karnaugha zapisanych w postaci wykresów lub tekstowo,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proste zadania sterowania autom</w:t>
      </w:r>
      <w:r w:rsidR="00EC14F5">
        <w:rPr>
          <w:rStyle w:val="fontstyle01"/>
          <w:rFonts w:ascii="Times New Roman" w:hAnsi="Times New Roman" w:cs="Times New Roman"/>
          <w:b w:val="0"/>
          <w:sz w:val="24"/>
          <w:szCs w:val="24"/>
        </w:rPr>
        <w:t>atyki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,</w:t>
      </w:r>
    </w:p>
    <w:p w:rsidR="00252F97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realizuje złożone układy z bramek i przerzutników wraz z wykresami czasowymi,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sposoby łączenia układów różnych technologii,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zrealizować sumator odejmujący,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zasadę działania sumatora binarnego scalonego,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realizuje zadania z zastosowaniem sumatorów i komparatorów,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liczniki scalone synchroniczne i asynchroniczne,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- zna liczniki rewersyjne,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zastosować liczniki w prostych układach,</w:t>
      </w:r>
    </w:p>
    <w:p w:rsidR="008009E2" w:rsidRDefault="008009E2" w:rsidP="008009E2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umie zastosować rejestry w prostych układach jako elementy pamiętające.</w:t>
      </w:r>
    </w:p>
    <w:p w:rsidR="008009E2" w:rsidRDefault="008009E2" w:rsidP="008009E2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B909EC" w:rsidRDefault="00B909EC" w:rsidP="00B909EC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Uczeń otrzymuje ocenę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bardzo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dobrą,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C5026F" w:rsidRPr="00F44623" w:rsidRDefault="00C5026F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C5026F" w:rsidRDefault="00C5026F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dobrej,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opanował pełny zakres umiejętności określony w podstawie programowej,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sprawnie posługuje się zdobytymi wiadomościami i umiejętnościami,</w:t>
      </w:r>
    </w:p>
    <w:p w:rsidR="0037065B" w:rsidRDefault="0037065B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rozwiązywać i analizować złożone układy z zakresu automatyki,</w:t>
      </w:r>
    </w:p>
    <w:p w:rsidR="0037065B" w:rsidRDefault="0037065B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potrafi realizować układy sterowania na podstawie opisu tekstowego na bramkach </w:t>
      </w:r>
      <w:r w:rsidR="00EC07F7">
        <w:rPr>
          <w:rStyle w:val="fontstyle01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przerzutnikach, </w:t>
      </w:r>
    </w:p>
    <w:p w:rsidR="0037065B" w:rsidRDefault="0037065B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projektować układy w oparciu o sumatory i komparatory,</w:t>
      </w:r>
    </w:p>
    <w:p w:rsidR="0037065B" w:rsidRDefault="0037065B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projektuje złożone układy liczące,</w:t>
      </w:r>
    </w:p>
    <w:p w:rsidR="0037065B" w:rsidRDefault="0037065B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wykorzystywać rejestry jako liczniki specjalne,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dokonuje analizy pracy układów </w:t>
      </w:r>
      <w:r w:rsidR="0037065B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cyfrowych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na podstawie schematów ideowych i wyników pomiarów.</w:t>
      </w:r>
    </w:p>
    <w:p w:rsidR="002E3A3E" w:rsidRPr="00F44623" w:rsidRDefault="002E3A3E" w:rsidP="002E3A3E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8E6F66" w:rsidRDefault="008E6F66" w:rsidP="008E6F66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Uczeń otrzymuje ocenę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celującą,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F44623" w:rsidRPr="00F44623" w:rsidRDefault="00F44623" w:rsidP="008E6F66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4D0ABE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 stopniu doskonałym opanował wiadomości i umiejętności przewidziane programem nauczania,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osiągnął poziom wymagań wykraczający poza podstawę programową,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twórczo i samodzielnie rozwija własne uzdolnienia i zainteresowania – praktycznie wykonuje układy </w:t>
      </w:r>
      <w:r w:rsidR="007E5D76">
        <w:rPr>
          <w:rStyle w:val="fontstyle01"/>
          <w:rFonts w:ascii="Times New Roman" w:hAnsi="Times New Roman" w:cs="Times New Roman"/>
          <w:b w:val="0"/>
          <w:sz w:val="24"/>
          <w:szCs w:val="24"/>
        </w:rPr>
        <w:t>cyfrowe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, wykorzystuje swoją wiedzę do samodzielnego projektowania, testowania </w:t>
      </w:r>
      <w:r w:rsidR="00784DFA">
        <w:rPr>
          <w:rStyle w:val="fontstyle01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pomiaru własnych układów i urządzeń</w:t>
      </w:r>
      <w:r w:rsidR="00784DF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cyfrowych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, wprow</w:t>
      </w:r>
      <w:r w:rsidR="00784DFA">
        <w:rPr>
          <w:rStyle w:val="fontstyle01"/>
          <w:rFonts w:ascii="Times New Roman" w:hAnsi="Times New Roman" w:cs="Times New Roman"/>
          <w:b w:val="0"/>
          <w:sz w:val="24"/>
          <w:szCs w:val="24"/>
        </w:rPr>
        <w:t>adza własne rozwiązania układów cyfrowych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do gotowych układów i urządzeń,</w:t>
      </w:r>
    </w:p>
    <w:p w:rsidR="00586240" w:rsidRDefault="00ED184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osiąga sukcesy</w:t>
      </w:r>
      <w:r w:rsidR="00586240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szkolnych i pozaszkolnych konkursach tematycznych i przedmiotowych na szczeblu powiatowym, wojewódzkim i krajowym.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Metody sprawdzania i ocen</w:t>
      </w:r>
      <w:r w:rsidR="00184FCD">
        <w:rPr>
          <w:rStyle w:val="fontstyle01"/>
          <w:rFonts w:ascii="Times New Roman" w:hAnsi="Times New Roman" w:cs="Times New Roman"/>
          <w:sz w:val="24"/>
          <w:szCs w:val="24"/>
        </w:rPr>
        <w:t>y osiągnięć edukacyjnych ucznia</w:t>
      </w:r>
    </w:p>
    <w:p w:rsidR="00184FCD" w:rsidRDefault="00184FCD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Sprawdzanie i ocenianie osiągnięć uczniów będzie odbywało się na bieżąco podczas realizacji programu, na podstawie kryteriów przedstaw</w:t>
      </w:r>
      <w:r w:rsidR="00184FCD">
        <w:rPr>
          <w:rStyle w:val="fontstyle01"/>
          <w:rFonts w:ascii="Times New Roman" w:hAnsi="Times New Roman" w:cs="Times New Roman"/>
          <w:b w:val="0"/>
          <w:sz w:val="24"/>
          <w:szCs w:val="24"/>
        </w:rPr>
        <w:t>ionych na początku zajęć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.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Osiągnięcia uczniów będą sprawdzane za pomocą: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ustnych i pisemnych prac kontrolnych sprawdzających wiedzę i umiejętności,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testów wyboru,</w:t>
      </w:r>
    </w:p>
    <w:p w:rsidR="008B0071" w:rsidRP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pisemnych prac domowych.</w:t>
      </w:r>
    </w:p>
    <w:p w:rsidR="005959FD" w:rsidRDefault="005959FD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4D0ABE" w:rsidRPr="005F54E8" w:rsidRDefault="004D0ABE" w:rsidP="004D0ABE">
      <w:pPr>
        <w:spacing w:after="0" w:line="360" w:lineRule="auto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5F54E8">
        <w:rPr>
          <w:rStyle w:val="fontstyle21"/>
          <w:rFonts w:ascii="Times New Roman" w:hAnsi="Times New Roman" w:cs="Times New Roman"/>
          <w:b/>
          <w:sz w:val="24"/>
          <w:szCs w:val="24"/>
        </w:rPr>
        <w:t>Uwaga !!!</w:t>
      </w:r>
    </w:p>
    <w:p w:rsidR="004D0ABE" w:rsidRPr="005F54E8" w:rsidRDefault="004D0ABE" w:rsidP="004D0A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E8">
        <w:rPr>
          <w:rStyle w:val="fontstyle21"/>
          <w:rFonts w:ascii="Times New Roman" w:hAnsi="Times New Roman" w:cs="Times New Roman"/>
          <w:sz w:val="24"/>
          <w:szCs w:val="24"/>
        </w:rPr>
        <w:t>Nauczyciele dostosowują wymagania edukacyjne do zaleceń Poradni Pedagogiczno - Psychologicznej</w:t>
      </w:r>
    </w:p>
    <w:p w:rsidR="004D0ABE" w:rsidRPr="004D0ABE" w:rsidRDefault="004D0ABE" w:rsidP="004D0AB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D0ABE" w:rsidRPr="004D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D1" w:rsidRDefault="007928D1" w:rsidP="001E4211">
      <w:pPr>
        <w:spacing w:after="0" w:line="240" w:lineRule="auto"/>
      </w:pPr>
      <w:r>
        <w:separator/>
      </w:r>
    </w:p>
  </w:endnote>
  <w:endnote w:type="continuationSeparator" w:id="0">
    <w:p w:rsidR="007928D1" w:rsidRDefault="007928D1" w:rsidP="001E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D1" w:rsidRDefault="007928D1" w:rsidP="001E4211">
      <w:pPr>
        <w:spacing w:after="0" w:line="240" w:lineRule="auto"/>
      </w:pPr>
      <w:r>
        <w:separator/>
      </w:r>
    </w:p>
  </w:footnote>
  <w:footnote w:type="continuationSeparator" w:id="0">
    <w:p w:rsidR="007928D1" w:rsidRDefault="007928D1" w:rsidP="001E4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C0"/>
    <w:rsid w:val="00037124"/>
    <w:rsid w:val="00037A09"/>
    <w:rsid w:val="000B6AC0"/>
    <w:rsid w:val="000D7519"/>
    <w:rsid w:val="00124447"/>
    <w:rsid w:val="0013170D"/>
    <w:rsid w:val="001662DD"/>
    <w:rsid w:val="001745C9"/>
    <w:rsid w:val="00184FCD"/>
    <w:rsid w:val="001A52CD"/>
    <w:rsid w:val="001E4211"/>
    <w:rsid w:val="00247C0F"/>
    <w:rsid w:val="00252F97"/>
    <w:rsid w:val="00294771"/>
    <w:rsid w:val="002C1034"/>
    <w:rsid w:val="002E3A3E"/>
    <w:rsid w:val="0032010E"/>
    <w:rsid w:val="0037065B"/>
    <w:rsid w:val="003771B1"/>
    <w:rsid w:val="00386742"/>
    <w:rsid w:val="004076B4"/>
    <w:rsid w:val="004274B7"/>
    <w:rsid w:val="00453D4A"/>
    <w:rsid w:val="00462B56"/>
    <w:rsid w:val="00484599"/>
    <w:rsid w:val="00496A55"/>
    <w:rsid w:val="004D0ABE"/>
    <w:rsid w:val="00536A2F"/>
    <w:rsid w:val="00555090"/>
    <w:rsid w:val="00586240"/>
    <w:rsid w:val="005959FD"/>
    <w:rsid w:val="005A02D0"/>
    <w:rsid w:val="005D6864"/>
    <w:rsid w:val="005F38ED"/>
    <w:rsid w:val="005F54E8"/>
    <w:rsid w:val="00684F45"/>
    <w:rsid w:val="00690590"/>
    <w:rsid w:val="006A52DE"/>
    <w:rsid w:val="006E343F"/>
    <w:rsid w:val="007305CB"/>
    <w:rsid w:val="00771863"/>
    <w:rsid w:val="0077677A"/>
    <w:rsid w:val="00784DFA"/>
    <w:rsid w:val="007928D1"/>
    <w:rsid w:val="007A6F66"/>
    <w:rsid w:val="007B7FEC"/>
    <w:rsid w:val="007E5D76"/>
    <w:rsid w:val="008009E2"/>
    <w:rsid w:val="0084760D"/>
    <w:rsid w:val="0085501B"/>
    <w:rsid w:val="008707DF"/>
    <w:rsid w:val="00872EED"/>
    <w:rsid w:val="008B0071"/>
    <w:rsid w:val="008E6F66"/>
    <w:rsid w:val="00983612"/>
    <w:rsid w:val="009E356A"/>
    <w:rsid w:val="00A0760F"/>
    <w:rsid w:val="00A675F9"/>
    <w:rsid w:val="00AB79B1"/>
    <w:rsid w:val="00AD4E67"/>
    <w:rsid w:val="00B516A5"/>
    <w:rsid w:val="00B852CD"/>
    <w:rsid w:val="00B909EC"/>
    <w:rsid w:val="00BF60CF"/>
    <w:rsid w:val="00C5026F"/>
    <w:rsid w:val="00CE1688"/>
    <w:rsid w:val="00D3360F"/>
    <w:rsid w:val="00D555E9"/>
    <w:rsid w:val="00D62295"/>
    <w:rsid w:val="00D863AE"/>
    <w:rsid w:val="00DB6F1F"/>
    <w:rsid w:val="00DE15E9"/>
    <w:rsid w:val="00E70F0E"/>
    <w:rsid w:val="00EB3627"/>
    <w:rsid w:val="00EC07F7"/>
    <w:rsid w:val="00EC14F5"/>
    <w:rsid w:val="00ED1841"/>
    <w:rsid w:val="00F44623"/>
    <w:rsid w:val="00F47D6A"/>
    <w:rsid w:val="00F5557A"/>
    <w:rsid w:val="00F77E60"/>
    <w:rsid w:val="00F97B01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5082"/>
  <w15:chartTrackingRefBased/>
  <w15:docId w15:val="{FD0C1E0B-1CC1-4F00-80DF-D49A7CC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70F0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E70F0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EB3627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4274B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2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2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87DA58D0-35AA-46C0-8004-6E3640BA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2022-09-18T18:14:00Z</dcterms:created>
  <dcterms:modified xsi:type="dcterms:W3CDTF">2022-09-25T19:27:00Z</dcterms:modified>
</cp:coreProperties>
</file>