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E8D47" w14:textId="77777777" w:rsidR="002F3C70" w:rsidRDefault="00000000">
      <w:pPr>
        <w:spacing w:after="0"/>
        <w:ind w:left="274"/>
        <w:jc w:val="center"/>
      </w:pPr>
      <w:r>
        <w:rPr>
          <w:b/>
          <w:sz w:val="28"/>
        </w:rPr>
        <w:t>Wymagania edukacyjne i sposoby sprawdzania osiągnięć edukacyjnych uczniów</w:t>
      </w:r>
      <w:r>
        <w:t xml:space="preserve"> </w:t>
      </w:r>
    </w:p>
    <w:p w14:paraId="177EC41F" w14:textId="77777777" w:rsidR="002F3C70" w:rsidRDefault="00000000">
      <w:pPr>
        <w:spacing w:after="0"/>
        <w:ind w:right="14"/>
        <w:jc w:val="right"/>
      </w:pPr>
      <w:r>
        <w:rPr>
          <w:b/>
          <w:sz w:val="28"/>
        </w:rPr>
        <w:t xml:space="preserve">(zgodne z podstawą programową i Statutem Szkoły, dostosowane do specyfiki grupy) </w:t>
      </w:r>
      <w:r>
        <w:t xml:space="preserve"> </w:t>
      </w:r>
    </w:p>
    <w:p w14:paraId="75369F3E" w14:textId="77777777" w:rsidR="002F3C70" w:rsidRDefault="00000000">
      <w:pPr>
        <w:spacing w:after="0"/>
        <w:ind w:left="339"/>
        <w:jc w:val="center"/>
      </w:pPr>
      <w:r>
        <w:rPr>
          <w:b/>
          <w:sz w:val="28"/>
        </w:rPr>
        <w:t xml:space="preserve"> </w:t>
      </w:r>
    </w:p>
    <w:p w14:paraId="4B880063" w14:textId="5A25B4F5" w:rsidR="002F3C70" w:rsidRDefault="00000000">
      <w:pPr>
        <w:spacing w:after="0"/>
        <w:ind w:left="277"/>
        <w:jc w:val="center"/>
      </w:pPr>
      <w:r>
        <w:rPr>
          <w:b/>
          <w:sz w:val="28"/>
        </w:rPr>
        <w:t>Rok szkolny 202</w:t>
      </w:r>
      <w:r w:rsidR="00F52D91">
        <w:rPr>
          <w:b/>
          <w:sz w:val="28"/>
        </w:rPr>
        <w:t>2</w:t>
      </w:r>
      <w:r>
        <w:rPr>
          <w:b/>
          <w:sz w:val="28"/>
        </w:rPr>
        <w:t>/202</w:t>
      </w:r>
      <w:r w:rsidR="00F52D91">
        <w:rPr>
          <w:b/>
          <w:sz w:val="28"/>
        </w:rPr>
        <w:t>3</w:t>
      </w:r>
      <w:r>
        <w:rPr>
          <w:b/>
          <w:sz w:val="28"/>
        </w:rPr>
        <w:t xml:space="preserve"> </w:t>
      </w:r>
    </w:p>
    <w:p w14:paraId="3B83C156" w14:textId="77777777" w:rsidR="002F3C70" w:rsidRDefault="00000000">
      <w:pPr>
        <w:spacing w:after="0"/>
        <w:ind w:left="339"/>
        <w:jc w:val="center"/>
      </w:pPr>
      <w:r>
        <w:rPr>
          <w:b/>
          <w:sz w:val="28"/>
        </w:rPr>
        <w:t xml:space="preserve"> </w:t>
      </w:r>
    </w:p>
    <w:p w14:paraId="489CE53F" w14:textId="06795BCB" w:rsidR="002F3C70" w:rsidRDefault="00000000">
      <w:pPr>
        <w:spacing w:after="5" w:line="250" w:lineRule="auto"/>
        <w:ind w:left="-5" w:right="624" w:hanging="10"/>
      </w:pPr>
      <w:r>
        <w:rPr>
          <w:sz w:val="24"/>
        </w:rPr>
        <w:t>Program nauczania: PROGRAM NAUCZANIA DLA ZAWODU TECHNIK PROGRAMISTA</w:t>
      </w:r>
      <w:r w:rsidR="00F52D91">
        <w:rPr>
          <w:sz w:val="24"/>
        </w:rPr>
        <w:t>: TZN/5/66/2021</w:t>
      </w:r>
    </w:p>
    <w:p w14:paraId="46137608" w14:textId="77777777" w:rsidR="002F3C70" w:rsidRDefault="00000000">
      <w:pPr>
        <w:spacing w:after="0"/>
      </w:pPr>
      <w:r>
        <w:rPr>
          <w:sz w:val="24"/>
        </w:rPr>
        <w:t xml:space="preserve"> </w:t>
      </w:r>
    </w:p>
    <w:p w14:paraId="73A3EA11" w14:textId="5FE0F007" w:rsidR="002F3C70" w:rsidRDefault="00000000">
      <w:pPr>
        <w:spacing w:after="5" w:line="250" w:lineRule="auto"/>
        <w:ind w:left="-5" w:hanging="10"/>
      </w:pPr>
      <w:r>
        <w:rPr>
          <w:sz w:val="24"/>
        </w:rPr>
        <w:t xml:space="preserve">Podręcznik: </w:t>
      </w:r>
      <w:r w:rsidR="00F52D91" w:rsidRPr="00F52D91">
        <w:rPr>
          <w:sz w:val="24"/>
        </w:rPr>
        <w:t>Projektowanie, programowanie i testowanie aplikacji. Kwalifikacja INF.04. Podręcznik do nauki zawodu technik programista. Część 1</w:t>
      </w:r>
      <w:r w:rsidR="00F52D91">
        <w:rPr>
          <w:sz w:val="24"/>
        </w:rPr>
        <w:t>, Część 2</w:t>
      </w:r>
    </w:p>
    <w:p w14:paraId="72579438" w14:textId="1C17A5CE" w:rsidR="002F3C70" w:rsidRDefault="00000000">
      <w:pPr>
        <w:spacing w:after="5" w:line="250" w:lineRule="auto"/>
        <w:ind w:left="-5" w:right="624" w:hanging="10"/>
      </w:pPr>
      <w:r>
        <w:rPr>
          <w:sz w:val="24"/>
        </w:rPr>
        <w:t xml:space="preserve">Autor: </w:t>
      </w:r>
      <w:r w:rsidR="00F52D91">
        <w:rPr>
          <w:sz w:val="24"/>
        </w:rPr>
        <w:t>Dariusz Gołębiowski</w:t>
      </w:r>
    </w:p>
    <w:p w14:paraId="24DE26E6" w14:textId="0C7BE558" w:rsidR="002F3C70" w:rsidRDefault="00000000">
      <w:pPr>
        <w:spacing w:after="5" w:line="250" w:lineRule="auto"/>
        <w:ind w:left="-5" w:right="624" w:hanging="10"/>
      </w:pPr>
      <w:r>
        <w:rPr>
          <w:sz w:val="24"/>
        </w:rPr>
        <w:t xml:space="preserve">Wydawnictwo: </w:t>
      </w:r>
      <w:r w:rsidR="00F52D91">
        <w:rPr>
          <w:sz w:val="24"/>
        </w:rPr>
        <w:t>WSiP</w:t>
      </w:r>
    </w:p>
    <w:p w14:paraId="79871773" w14:textId="77777777" w:rsidR="002F3C70" w:rsidRDefault="00000000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10459" w:type="dxa"/>
        <w:tblInd w:w="5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26"/>
        <w:gridCol w:w="5233"/>
      </w:tblGrid>
      <w:tr w:rsidR="002F3C70" w14:paraId="04FD8B15" w14:textId="77777777">
        <w:trPr>
          <w:trHeight w:val="302"/>
        </w:trPr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8512" w14:textId="77777777" w:rsidR="002F3C70" w:rsidRDefault="00000000">
            <w:pPr>
              <w:spacing w:after="0"/>
            </w:pPr>
            <w:r>
              <w:rPr>
                <w:sz w:val="24"/>
              </w:rPr>
              <w:t xml:space="preserve">Przedmiot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EBC4" w14:textId="77777777" w:rsidR="002F3C70" w:rsidRDefault="00000000">
            <w:pPr>
              <w:spacing w:after="0"/>
            </w:pPr>
            <w:r>
              <w:rPr>
                <w:sz w:val="24"/>
              </w:rPr>
              <w:t xml:space="preserve">Programowanie aplikacji webowych </w:t>
            </w:r>
          </w:p>
        </w:tc>
      </w:tr>
      <w:tr w:rsidR="002F3C70" w14:paraId="286898BD" w14:textId="77777777">
        <w:trPr>
          <w:trHeight w:val="303"/>
        </w:trPr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660B" w14:textId="77777777" w:rsidR="002F3C70" w:rsidRDefault="00000000">
            <w:pPr>
              <w:spacing w:after="0"/>
            </w:pPr>
            <w:r>
              <w:rPr>
                <w:sz w:val="24"/>
              </w:rPr>
              <w:t xml:space="preserve">Klasa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7D6E" w14:textId="60D2584A" w:rsidR="002F3C70" w:rsidRDefault="00F52D91">
            <w:pPr>
              <w:spacing w:after="0"/>
            </w:pPr>
            <w:r>
              <w:t>2pa,2pb,2pi</w:t>
            </w:r>
          </w:p>
        </w:tc>
      </w:tr>
      <w:tr w:rsidR="002F3C70" w14:paraId="48D0F699" w14:textId="77777777">
        <w:trPr>
          <w:trHeight w:val="305"/>
        </w:trPr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51D7" w14:textId="00920712" w:rsidR="002F3C70" w:rsidRDefault="00000000">
            <w:pPr>
              <w:spacing w:after="0"/>
            </w:pPr>
            <w:r>
              <w:rPr>
                <w:sz w:val="24"/>
              </w:rPr>
              <w:t xml:space="preserve">Nauczyciel uczący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945F" w14:textId="34A4C443" w:rsidR="002F3C70" w:rsidRDefault="00F52D91">
            <w:pPr>
              <w:spacing w:after="0"/>
            </w:pPr>
            <w:r>
              <w:t xml:space="preserve">Dawid </w:t>
            </w:r>
            <w:proofErr w:type="spellStart"/>
            <w:r>
              <w:t>Muniowski</w:t>
            </w:r>
            <w:proofErr w:type="spellEnd"/>
          </w:p>
        </w:tc>
      </w:tr>
    </w:tbl>
    <w:p w14:paraId="13912F9D" w14:textId="77777777" w:rsidR="002F3C70" w:rsidRDefault="00000000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10459" w:type="dxa"/>
        <w:tblInd w:w="5" w:type="dxa"/>
        <w:tblCellMar>
          <w:top w:w="48" w:type="dxa"/>
          <w:left w:w="106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2096"/>
        <w:gridCol w:w="2096"/>
        <w:gridCol w:w="2069"/>
        <w:gridCol w:w="2115"/>
        <w:gridCol w:w="2083"/>
      </w:tblGrid>
      <w:tr w:rsidR="002F3C70" w14:paraId="678984CC" w14:textId="77777777">
        <w:trPr>
          <w:trHeight w:val="302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6051" w14:textId="77777777" w:rsidR="002F3C70" w:rsidRDefault="00000000">
            <w:pPr>
              <w:spacing w:after="0"/>
              <w:ind w:right="26"/>
              <w:jc w:val="center"/>
            </w:pPr>
            <w:r>
              <w:rPr>
                <w:sz w:val="24"/>
              </w:rPr>
              <w:t xml:space="preserve">dopuszczający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EBCC" w14:textId="77777777" w:rsidR="002F3C70" w:rsidRDefault="00000000">
            <w:pPr>
              <w:spacing w:after="0"/>
              <w:ind w:right="32"/>
              <w:jc w:val="center"/>
            </w:pPr>
            <w:r>
              <w:rPr>
                <w:sz w:val="24"/>
              </w:rPr>
              <w:t xml:space="preserve">dostateczny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F249" w14:textId="77777777" w:rsidR="002F3C70" w:rsidRDefault="00000000">
            <w:pPr>
              <w:spacing w:after="0"/>
              <w:ind w:right="29"/>
              <w:jc w:val="center"/>
            </w:pPr>
            <w:r>
              <w:rPr>
                <w:sz w:val="24"/>
              </w:rPr>
              <w:t xml:space="preserve">dobry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BA0F" w14:textId="77777777" w:rsidR="002F3C70" w:rsidRDefault="00000000">
            <w:pPr>
              <w:spacing w:after="0"/>
              <w:ind w:right="26"/>
              <w:jc w:val="center"/>
            </w:pPr>
            <w:r>
              <w:rPr>
                <w:sz w:val="24"/>
              </w:rPr>
              <w:t xml:space="preserve">bardzo dobry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7543" w14:textId="77777777" w:rsidR="002F3C70" w:rsidRDefault="00000000">
            <w:pPr>
              <w:spacing w:after="0"/>
              <w:ind w:right="28"/>
              <w:jc w:val="center"/>
            </w:pPr>
            <w:r>
              <w:rPr>
                <w:sz w:val="24"/>
              </w:rPr>
              <w:t xml:space="preserve">celujący </w:t>
            </w:r>
          </w:p>
        </w:tc>
      </w:tr>
      <w:tr w:rsidR="002F3C70" w14:paraId="2977EC8A" w14:textId="77777777">
        <w:trPr>
          <w:trHeight w:val="4308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70CF" w14:textId="77777777" w:rsidR="002F3C70" w:rsidRDefault="00000000">
            <w:pPr>
              <w:numPr>
                <w:ilvl w:val="0"/>
                <w:numId w:val="1"/>
              </w:numPr>
              <w:spacing w:after="0" w:line="239" w:lineRule="auto"/>
            </w:pPr>
            <w:r>
              <w:t xml:space="preserve">potrafi scharakteryzować środowiska </w:t>
            </w:r>
          </w:p>
          <w:p w14:paraId="3BCC81DA" w14:textId="77777777" w:rsidR="002F3C70" w:rsidRDefault="00000000">
            <w:pPr>
              <w:spacing w:after="1" w:line="238" w:lineRule="auto"/>
              <w:ind w:left="2"/>
            </w:pPr>
            <w:r>
              <w:t xml:space="preserve">programistyczne aplikacji internetowych </w:t>
            </w:r>
          </w:p>
          <w:p w14:paraId="2F9E5B11" w14:textId="77777777" w:rsidR="002F3C70" w:rsidRDefault="00000000">
            <w:pPr>
              <w:spacing w:after="0"/>
              <w:ind w:left="2"/>
            </w:pPr>
            <w:r>
              <w:t xml:space="preserve">(Visual Studio, </w:t>
            </w:r>
          </w:p>
          <w:p w14:paraId="691870F7" w14:textId="77777777" w:rsidR="002F3C70" w:rsidRDefault="00000000">
            <w:pPr>
              <w:spacing w:after="0"/>
              <w:ind w:left="2"/>
            </w:pPr>
            <w:proofErr w:type="spellStart"/>
            <w:r>
              <w:t>Eclipse</w:t>
            </w:r>
            <w:proofErr w:type="spellEnd"/>
            <w:r>
              <w:t xml:space="preserve">) </w:t>
            </w:r>
          </w:p>
          <w:p w14:paraId="69B2B31B" w14:textId="77777777" w:rsidR="002F3C70" w:rsidRDefault="00000000">
            <w:pPr>
              <w:numPr>
                <w:ilvl w:val="0"/>
                <w:numId w:val="1"/>
              </w:numPr>
              <w:spacing w:after="0" w:line="239" w:lineRule="auto"/>
            </w:pPr>
            <w:r>
              <w:t xml:space="preserve">potrafi opisać wybrane narzędzia programistyczne stosowane po </w:t>
            </w:r>
          </w:p>
          <w:p w14:paraId="078E0AEC" w14:textId="77777777" w:rsidR="002F3C70" w:rsidRDefault="00000000">
            <w:pPr>
              <w:spacing w:after="0" w:line="239" w:lineRule="auto"/>
              <w:ind w:left="2"/>
            </w:pPr>
            <w:r>
              <w:t xml:space="preserve">stronie klienta i po stronie serwera </w:t>
            </w:r>
          </w:p>
          <w:p w14:paraId="6F45B9BA" w14:textId="77777777" w:rsidR="002F3C70" w:rsidRDefault="00000000">
            <w:pPr>
              <w:spacing w:after="0"/>
              <w:ind w:left="2"/>
            </w:pPr>
            <w:r>
              <w:t xml:space="preserve">(XAMPP, Visual </w:t>
            </w:r>
          </w:p>
          <w:p w14:paraId="60F30509" w14:textId="77777777" w:rsidR="002F3C70" w:rsidRDefault="00000000">
            <w:pPr>
              <w:spacing w:after="0"/>
              <w:ind w:left="2"/>
            </w:pPr>
            <w:r>
              <w:t xml:space="preserve">Studio)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1CD5" w14:textId="77777777" w:rsidR="002F3C70" w:rsidRDefault="00000000">
            <w:pPr>
              <w:numPr>
                <w:ilvl w:val="0"/>
                <w:numId w:val="2"/>
              </w:numPr>
              <w:spacing w:after="0" w:line="240" w:lineRule="auto"/>
            </w:pPr>
            <w:r>
              <w:rPr>
                <w:sz w:val="24"/>
              </w:rPr>
              <w:t xml:space="preserve">potrafi scharakteryzować platformy ASP.NET </w:t>
            </w:r>
          </w:p>
          <w:p w14:paraId="53000D2A" w14:textId="77777777" w:rsidR="002F3C70" w:rsidRDefault="00000000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4.x i ASP.NET </w:t>
            </w:r>
            <w:proofErr w:type="spellStart"/>
            <w:r>
              <w:rPr>
                <w:sz w:val="24"/>
              </w:rPr>
              <w:t>Core</w:t>
            </w:r>
            <w:proofErr w:type="spellEnd"/>
            <w:r>
              <w:rPr>
                <w:sz w:val="24"/>
              </w:rPr>
              <w:t xml:space="preserve"> - potrafi scharakteryzować </w:t>
            </w:r>
          </w:p>
          <w:p w14:paraId="4405F2C7" w14:textId="77777777" w:rsidR="002F3C70" w:rsidRDefault="00000000">
            <w:pPr>
              <w:spacing w:after="0"/>
              <w:ind w:left="2"/>
            </w:pPr>
            <w:proofErr w:type="spellStart"/>
            <w:r>
              <w:rPr>
                <w:sz w:val="24"/>
              </w:rPr>
              <w:t>framework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Django</w:t>
            </w:r>
            <w:proofErr w:type="spellEnd"/>
            <w:r>
              <w:rPr>
                <w:sz w:val="24"/>
              </w:rPr>
              <w:t xml:space="preserve"> </w:t>
            </w:r>
          </w:p>
          <w:p w14:paraId="333F9310" w14:textId="77777777" w:rsidR="002F3C70" w:rsidRDefault="00000000">
            <w:pPr>
              <w:numPr>
                <w:ilvl w:val="0"/>
                <w:numId w:val="2"/>
              </w:numPr>
              <w:spacing w:after="0" w:line="242" w:lineRule="auto"/>
            </w:pPr>
            <w:r>
              <w:rPr>
                <w:sz w:val="24"/>
              </w:rPr>
              <w:t xml:space="preserve">potrafi scharakteryzować </w:t>
            </w:r>
          </w:p>
          <w:p w14:paraId="28F98D54" w14:textId="77777777" w:rsidR="002F3C70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bibliotekę </w:t>
            </w:r>
            <w:proofErr w:type="spellStart"/>
            <w:r>
              <w:rPr>
                <w:sz w:val="24"/>
              </w:rPr>
              <w:t>jQuery</w:t>
            </w:r>
            <w:proofErr w:type="spellEnd"/>
            <w:r>
              <w:rPr>
                <w:sz w:val="24"/>
              </w:rPr>
              <w:t xml:space="preserve"> </w:t>
            </w:r>
          </w:p>
          <w:p w14:paraId="08AF920E" w14:textId="77777777" w:rsidR="002F3C70" w:rsidRDefault="00000000">
            <w:pPr>
              <w:spacing w:after="0"/>
              <w:ind w:left="71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E1F3" w14:textId="77777777" w:rsidR="002F3C70" w:rsidRDefault="00000000">
            <w:pPr>
              <w:numPr>
                <w:ilvl w:val="0"/>
                <w:numId w:val="3"/>
              </w:numPr>
              <w:spacing w:after="0" w:line="239" w:lineRule="auto"/>
            </w:pPr>
            <w:r>
              <w:t xml:space="preserve">potrafi scharakteryzować bibliotekę </w:t>
            </w:r>
            <w:proofErr w:type="spellStart"/>
            <w:r>
              <w:t>AngularJS</w:t>
            </w:r>
            <w:proofErr w:type="spellEnd"/>
            <w:r>
              <w:t xml:space="preserve"> </w:t>
            </w:r>
          </w:p>
          <w:p w14:paraId="02231055" w14:textId="77777777" w:rsidR="002F3C70" w:rsidRDefault="00000000">
            <w:pPr>
              <w:numPr>
                <w:ilvl w:val="0"/>
                <w:numId w:val="3"/>
              </w:numPr>
              <w:spacing w:after="0"/>
            </w:pPr>
            <w:r>
              <w:t xml:space="preserve">potrafi scharakteryzować bibliotekę </w:t>
            </w:r>
            <w:proofErr w:type="spellStart"/>
            <w:r>
              <w:t>React</w:t>
            </w:r>
            <w:proofErr w:type="spellEnd"/>
            <w:r>
              <w:t xml:space="preserve">  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3352" w14:textId="77777777" w:rsidR="002F3C70" w:rsidRDefault="00000000">
            <w:pPr>
              <w:numPr>
                <w:ilvl w:val="0"/>
                <w:numId w:val="4"/>
              </w:numPr>
              <w:spacing w:after="0" w:line="239" w:lineRule="auto"/>
            </w:pPr>
            <w:r>
              <w:t xml:space="preserve">potrafi opisać funkcje języka C# - potrafi opisać funkcje języka PHP </w:t>
            </w:r>
          </w:p>
          <w:p w14:paraId="385B8B3C" w14:textId="77777777" w:rsidR="002F3C70" w:rsidRDefault="00000000">
            <w:pPr>
              <w:numPr>
                <w:ilvl w:val="0"/>
                <w:numId w:val="4"/>
              </w:numPr>
              <w:spacing w:after="0" w:line="239" w:lineRule="auto"/>
            </w:pPr>
            <w:r>
              <w:t xml:space="preserve">potrafi scharakteryzować pliki </w:t>
            </w:r>
            <w:proofErr w:type="spellStart"/>
            <w:r>
              <w:t>cookies</w:t>
            </w:r>
            <w:proofErr w:type="spellEnd"/>
            <w:r>
              <w:t xml:space="preserve"> </w:t>
            </w:r>
          </w:p>
          <w:p w14:paraId="2AF9615A" w14:textId="77777777" w:rsidR="002F3C70" w:rsidRDefault="00000000">
            <w:pPr>
              <w:numPr>
                <w:ilvl w:val="0"/>
                <w:numId w:val="4"/>
              </w:numPr>
              <w:spacing w:after="0"/>
            </w:pPr>
            <w:r>
              <w:t xml:space="preserve">potrafi scharakteryzować mechanizm sesji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8A65" w14:textId="77777777" w:rsidR="002F3C70" w:rsidRDefault="00000000">
            <w:pPr>
              <w:numPr>
                <w:ilvl w:val="0"/>
                <w:numId w:val="5"/>
              </w:numPr>
              <w:spacing w:after="0" w:line="239" w:lineRule="auto"/>
            </w:pPr>
            <w:r>
              <w:t xml:space="preserve">potrafi opisać sposób połączenia z baza danych </w:t>
            </w:r>
          </w:p>
          <w:p w14:paraId="14821039" w14:textId="77777777" w:rsidR="002F3C70" w:rsidRDefault="00000000">
            <w:pPr>
              <w:numPr>
                <w:ilvl w:val="0"/>
                <w:numId w:val="5"/>
              </w:numPr>
              <w:spacing w:after="1" w:line="239" w:lineRule="auto"/>
            </w:pPr>
            <w:r>
              <w:t xml:space="preserve">potrafi opisać sposób definiowania zapytań do bazy danych </w:t>
            </w:r>
          </w:p>
          <w:p w14:paraId="5CB511C7" w14:textId="77777777" w:rsidR="002F3C70" w:rsidRDefault="00000000">
            <w:pPr>
              <w:numPr>
                <w:ilvl w:val="0"/>
                <w:numId w:val="5"/>
              </w:numPr>
              <w:spacing w:after="0"/>
            </w:pPr>
            <w:r>
              <w:t xml:space="preserve">potrafi scharakteryzować bibliotekę PDO </w:t>
            </w:r>
          </w:p>
        </w:tc>
      </w:tr>
    </w:tbl>
    <w:p w14:paraId="78BA3D86" w14:textId="77777777" w:rsidR="002F3C70" w:rsidRDefault="00000000">
      <w:pPr>
        <w:spacing w:after="0"/>
        <w:ind w:left="280"/>
        <w:jc w:val="center"/>
      </w:pPr>
      <w:r>
        <w:rPr>
          <w:sz w:val="24"/>
        </w:rPr>
        <w:t xml:space="preserve">Zgodne z podstawą programową </w:t>
      </w:r>
    </w:p>
    <w:p w14:paraId="1BD74441" w14:textId="77777777" w:rsidR="002F3C70" w:rsidRDefault="00000000">
      <w:pPr>
        <w:spacing w:after="0"/>
        <w:ind w:left="330"/>
        <w:jc w:val="center"/>
      </w:pPr>
      <w:r>
        <w:rPr>
          <w:sz w:val="24"/>
        </w:rPr>
        <w:t xml:space="preserve"> </w:t>
      </w:r>
    </w:p>
    <w:p w14:paraId="2C622DC8" w14:textId="77777777" w:rsidR="002F3C70" w:rsidRDefault="00000000">
      <w:pPr>
        <w:spacing w:after="5" w:line="250" w:lineRule="auto"/>
        <w:ind w:left="-5" w:hanging="10"/>
      </w:pPr>
      <w:r>
        <w:rPr>
          <w:sz w:val="24"/>
        </w:rPr>
        <w:t>W przypadku uczniów posiadających opinię z Poradni Psychologiczno-Pedagogicznej uwzględnione są zalecenia w niej zawarte.</w:t>
      </w:r>
      <w:r>
        <w:t xml:space="preserve"> </w:t>
      </w:r>
    </w:p>
    <w:p w14:paraId="4D832606" w14:textId="77777777" w:rsidR="002F3C70" w:rsidRDefault="00000000">
      <w:pPr>
        <w:spacing w:after="0"/>
      </w:pPr>
      <w:r>
        <w:rPr>
          <w:sz w:val="24"/>
        </w:rPr>
        <w:t xml:space="preserve"> </w:t>
      </w:r>
    </w:p>
    <w:p w14:paraId="3B56A240" w14:textId="77777777" w:rsidR="002F3C70" w:rsidRDefault="00000000">
      <w:pPr>
        <w:spacing w:after="5" w:line="250" w:lineRule="auto"/>
        <w:ind w:left="-5" w:hanging="10"/>
      </w:pPr>
      <w:r>
        <w:rPr>
          <w:sz w:val="24"/>
        </w:rPr>
        <w:t>Warunki i tryb uzyskiwania wyższej niż przewidywana rocznej oceny klasyfikacyjnej określa Statut Szkoły.</w:t>
      </w:r>
      <w:r>
        <w:t xml:space="preserve"> </w:t>
      </w:r>
    </w:p>
    <w:p w14:paraId="059B4493" w14:textId="77777777" w:rsidR="002F3C70" w:rsidRDefault="00000000">
      <w:pPr>
        <w:spacing w:after="0"/>
      </w:pPr>
      <w:r>
        <w:rPr>
          <w:sz w:val="24"/>
        </w:rPr>
        <w:t xml:space="preserve"> </w:t>
      </w:r>
    </w:p>
    <w:p w14:paraId="30A26E48" w14:textId="77777777" w:rsidR="002F3C70" w:rsidRDefault="00000000">
      <w:pPr>
        <w:spacing w:after="5" w:line="250" w:lineRule="auto"/>
        <w:ind w:left="-5" w:hanging="10"/>
      </w:pPr>
      <w:r>
        <w:rPr>
          <w:sz w:val="24"/>
        </w:rPr>
        <w:t>Sposoby sprawdzania osiągnięć edukacyjnych Osiągnięcia edukacyjne uczniów sprawdzane są między innymi poprzez: pisemne prace klasowe (np. sprawdziany, testy, kartkówki), odpowiedzi ustne, pracę na lekcji, pracę projektową itp.</w:t>
      </w:r>
      <w:r>
        <w:t xml:space="preserve"> </w:t>
      </w:r>
    </w:p>
    <w:sectPr w:rsidR="002F3C70">
      <w:pgSz w:w="11906" w:h="16838"/>
      <w:pgMar w:top="1440" w:right="996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8505D"/>
    <w:multiLevelType w:val="hybridMultilevel"/>
    <w:tmpl w:val="75548F3A"/>
    <w:lvl w:ilvl="0" w:tplc="41E453E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909BFA">
      <w:start w:val="1"/>
      <w:numFmt w:val="bullet"/>
      <w:lvlText w:val="o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96BF18">
      <w:start w:val="1"/>
      <w:numFmt w:val="bullet"/>
      <w:lvlText w:val="▪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8494BC">
      <w:start w:val="1"/>
      <w:numFmt w:val="bullet"/>
      <w:lvlText w:val="•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DA7BE2">
      <w:start w:val="1"/>
      <w:numFmt w:val="bullet"/>
      <w:lvlText w:val="o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042F40">
      <w:start w:val="1"/>
      <w:numFmt w:val="bullet"/>
      <w:lvlText w:val="▪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6CC180">
      <w:start w:val="1"/>
      <w:numFmt w:val="bullet"/>
      <w:lvlText w:val="•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3A08BA">
      <w:start w:val="1"/>
      <w:numFmt w:val="bullet"/>
      <w:lvlText w:val="o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CA04A8">
      <w:start w:val="1"/>
      <w:numFmt w:val="bullet"/>
      <w:lvlText w:val="▪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6C4797"/>
    <w:multiLevelType w:val="hybridMultilevel"/>
    <w:tmpl w:val="78609CF0"/>
    <w:lvl w:ilvl="0" w:tplc="4178243A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0C7A8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96EAB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74237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86F3E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E649D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A2445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1ADB1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2A16A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1F504C"/>
    <w:multiLevelType w:val="hybridMultilevel"/>
    <w:tmpl w:val="85A22644"/>
    <w:lvl w:ilvl="0" w:tplc="78D4D0FC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2C4BE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3E1C4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4A314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264C1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1454E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D244E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B2B8D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3E65D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1D3873"/>
    <w:multiLevelType w:val="hybridMultilevel"/>
    <w:tmpl w:val="A4EECE10"/>
    <w:lvl w:ilvl="0" w:tplc="B2AC08AE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E4EE0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B4839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16360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BE5D9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1A239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0E5F8C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8AC26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28933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592C88"/>
    <w:multiLevelType w:val="hybridMultilevel"/>
    <w:tmpl w:val="1270B3A4"/>
    <w:lvl w:ilvl="0" w:tplc="29202CD6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7A4E9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D6A06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726AF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9C510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24EA8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4EDC9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B2970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EE8C0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2290647">
    <w:abstractNumId w:val="3"/>
  </w:num>
  <w:num w:numId="2" w16cid:durableId="903758360">
    <w:abstractNumId w:val="4"/>
  </w:num>
  <w:num w:numId="3" w16cid:durableId="665287976">
    <w:abstractNumId w:val="0"/>
  </w:num>
  <w:num w:numId="4" w16cid:durableId="1544177011">
    <w:abstractNumId w:val="2"/>
  </w:num>
  <w:num w:numId="5" w16cid:durableId="824055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70"/>
    <w:rsid w:val="002F3C70"/>
    <w:rsid w:val="00F5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6969"/>
  <w15:docId w15:val="{3459159B-A75E-4E62-9148-101EB913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4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cp:lastModifiedBy>Arek</cp:lastModifiedBy>
  <cp:revision>2</cp:revision>
  <dcterms:created xsi:type="dcterms:W3CDTF">2022-11-09T14:09:00Z</dcterms:created>
  <dcterms:modified xsi:type="dcterms:W3CDTF">2022-11-09T14:09:00Z</dcterms:modified>
</cp:coreProperties>
</file>